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F9" w:rsidRPr="006C698D" w:rsidRDefault="006C698D" w:rsidP="006C698D">
      <w:pPr>
        <w:jc w:val="center"/>
        <w:rPr>
          <w:rStyle w:val="fontstyle31"/>
          <w:rFonts w:ascii="Times New Roman" w:hAnsi="Times New Roman" w:cs="Times New Roman"/>
          <w:color w:val="auto"/>
          <w:sz w:val="44"/>
          <w:szCs w:val="44"/>
        </w:rPr>
      </w:pPr>
      <w:proofErr w:type="spellStart"/>
      <w:r w:rsidRPr="006C698D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К</w:t>
      </w:r>
      <w:r w:rsidRPr="006C698D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онсультація</w:t>
      </w:r>
      <w:proofErr w:type="spellEnd"/>
      <w:r w:rsidRPr="006C698D">
        <w:rPr>
          <w:rFonts w:ascii="Times New Roman" w:hAnsi="Times New Roman" w:cs="Times New Roman"/>
          <w:i/>
          <w:iCs/>
        </w:rPr>
        <w:br/>
      </w:r>
      <w:proofErr w:type="spellStart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>Дитина</w:t>
      </w:r>
      <w:proofErr w:type="spellEnd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 xml:space="preserve"> плаче: </w:t>
      </w:r>
      <w:proofErr w:type="spellStart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>п’ять</w:t>
      </w:r>
      <w:proofErr w:type="spellEnd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 xml:space="preserve"> </w:t>
      </w:r>
      <w:proofErr w:type="spellStart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>рятівних</w:t>
      </w:r>
      <w:proofErr w:type="spellEnd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 xml:space="preserve"> </w:t>
      </w:r>
      <w:proofErr w:type="spellStart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>рішень</w:t>
      </w:r>
      <w:proofErr w:type="spellEnd"/>
      <w:r w:rsidRPr="00F705F4">
        <w:rPr>
          <w:rFonts w:ascii="Times New Roman" w:hAnsi="Times New Roman" w:cs="Times New Roman"/>
          <w:b/>
          <w:sz w:val="52"/>
          <w:szCs w:val="52"/>
        </w:rPr>
        <w:br/>
      </w:r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 xml:space="preserve">для </w:t>
      </w:r>
      <w:proofErr w:type="spellStart"/>
      <w:r w:rsidRPr="00F705F4">
        <w:rPr>
          <w:rStyle w:val="fontstyle31"/>
          <w:rFonts w:ascii="Times New Roman" w:hAnsi="Times New Roman" w:cs="Times New Roman"/>
          <w:b/>
          <w:color w:val="auto"/>
          <w:sz w:val="52"/>
          <w:szCs w:val="52"/>
        </w:rPr>
        <w:t>дорослих</w:t>
      </w:r>
      <w:proofErr w:type="spellEnd"/>
    </w:p>
    <w:p w:rsidR="006C698D" w:rsidRDefault="006C698D" w:rsidP="006C698D">
      <w:pPr>
        <w:spacing w:after="0"/>
        <w:rPr>
          <w:rStyle w:val="fontstyle31"/>
          <w:rFonts w:ascii="Times New Roman" w:hAnsi="Times New Roman" w:cs="Times New Roman"/>
          <w:color w:val="auto"/>
        </w:rPr>
      </w:pP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Дитина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відчуває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фізичний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біль</w:t>
      </w:r>
      <w:bookmarkStart w:id="0" w:name="_GoBack"/>
      <w:bookmarkEnd w:id="0"/>
      <w:proofErr w:type="spellEnd"/>
      <w:r w:rsidRPr="006C698D">
        <w:rPr>
          <w:rStyle w:val="fontstyle21"/>
          <w:rFonts w:ascii="Times New Roman" w:hAnsi="Times New Roman"/>
          <w:color w:val="auto"/>
        </w:rPr>
        <w:br/>
      </w:r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Плач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дає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змогу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послабити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болісні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відч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уття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Під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 плачу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організм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синтезує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природні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анестетики —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енкефа</w:t>
      </w: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ліни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ендорфіни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блокують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передавання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больових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сигналів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мозок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Водночас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потребує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дорослі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помітили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хворобливий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стан.</w:t>
      </w:r>
      <w:r w:rsidRPr="006C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Адже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визнання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почуттів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—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теж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своєрідний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анестетик у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болісній</w:t>
      </w:r>
      <w:proofErr w:type="spellEnd"/>
      <w:r w:rsidRPr="006C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ситуації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Pr="006C69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698D">
        <w:rPr>
          <w:rStyle w:val="fontstyle31"/>
          <w:rFonts w:ascii="Times New Roman" w:hAnsi="Times New Roman" w:cs="Times New Roman"/>
          <w:color w:val="auto"/>
        </w:rPr>
        <w:t>Рекомендації</w:t>
      </w:r>
      <w:proofErr w:type="spellEnd"/>
      <w:r w:rsidRPr="006C698D">
        <w:rPr>
          <w:rStyle w:val="fontstyle31"/>
          <w:rFonts w:ascii="Times New Roman" w:hAnsi="Times New Roman" w:cs="Times New Roman"/>
          <w:color w:val="auto"/>
        </w:rPr>
        <w:t xml:space="preserve"> для </w:t>
      </w:r>
      <w:proofErr w:type="spellStart"/>
      <w:r w:rsidRPr="006C698D">
        <w:rPr>
          <w:rStyle w:val="fontstyle31"/>
          <w:rFonts w:ascii="Times New Roman" w:hAnsi="Times New Roman" w:cs="Times New Roman"/>
          <w:color w:val="auto"/>
        </w:rPr>
        <w:t>дорослих</w:t>
      </w:r>
      <w:proofErr w:type="spellEnd"/>
      <w:r w:rsidRPr="006C698D">
        <w:rPr>
          <w:rStyle w:val="fontstyle31"/>
          <w:rFonts w:ascii="Times New Roman" w:hAnsi="Times New Roman" w:cs="Times New Roman"/>
          <w:color w:val="auto"/>
        </w:rPr>
        <w:t xml:space="preserve">. </w:t>
      </w:r>
    </w:p>
    <w:p w:rsidR="006C698D" w:rsidRPr="006C698D" w:rsidRDefault="006C698D" w:rsidP="006C698D">
      <w:p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Коли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плаче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болю,</w:t>
      </w:r>
      <w:r w:rsidRPr="006C6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підтримайте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обійміть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скажіть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вірите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відчуттям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Дайте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достатньо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часу,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вона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заспокоїлася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Наприклад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скажіть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:</w:t>
      </w:r>
      <w:r w:rsidRPr="006C698D">
        <w:rPr>
          <w:rFonts w:ascii="Times New Roman" w:hAnsi="Times New Roman" w:cs="Times New Roman"/>
          <w:sz w:val="28"/>
          <w:szCs w:val="28"/>
        </w:rPr>
        <w:t xml:space="preserve"> </w:t>
      </w:r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«Так, я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вірю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тобі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справді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дуже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боляче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трішки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поболить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перестане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».</w:t>
      </w:r>
    </w:p>
    <w:p w:rsidR="006C698D" w:rsidRDefault="006C698D" w:rsidP="006C698D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Дитина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намагається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впоратися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із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напруженням</w:t>
      </w:r>
      <w:proofErr w:type="spellEnd"/>
      <w:r w:rsidRPr="006C698D">
        <w:rPr>
          <w:rStyle w:val="fontstyle21"/>
          <w:rFonts w:ascii="Times New Roman" w:hAnsi="Times New Roman"/>
          <w:color w:val="auto"/>
        </w:rPr>
        <w:br/>
      </w:r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Коли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пізнає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світ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їй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доводиться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стикатися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із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фізичним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емоційним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напруженням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важлива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умова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для того,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у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майбутньому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сформувала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вміння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досягати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бажаного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Pr="006C698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Поки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дошкільник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вчиться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орієнтуватися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навколишньому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світі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він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зустрічає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своєму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шляху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багато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перешкод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Долаючи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бар’єри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відчуває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лише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збудження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інтерес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а й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стрес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який</w:t>
      </w:r>
      <w:proofErr w:type="spellEnd"/>
      <w:r w:rsidRPr="006C698D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обмеженнями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момент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дошкільник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розплакатися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виводить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розпаду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гормонів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стресу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позбувається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емоційного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навантаження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698D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Рекомендації</w:t>
      </w:r>
      <w:proofErr w:type="spellEnd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для </w:t>
      </w:r>
      <w:proofErr w:type="spellStart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батьків</w:t>
      </w:r>
      <w:proofErr w:type="spellEnd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  <w:r w:rsidRPr="006C69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C698D" w:rsidRPr="006C698D" w:rsidRDefault="006C698D" w:rsidP="006C698D">
      <w:pPr>
        <w:spacing w:after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помічаєте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потрапила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скрутне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становище, не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залишайте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наодинці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труднощами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Розділіть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напруження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виникло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 і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пошукати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розв’язати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не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залишилася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на 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проблемою,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опору.</w:t>
      </w:r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Рекомендації</w:t>
      </w:r>
      <w:proofErr w:type="spellEnd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для </w:t>
      </w:r>
      <w:proofErr w:type="spellStart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вихователів</w:t>
      </w:r>
      <w:proofErr w:type="spellEnd"/>
      <w:r w:rsidRPr="006C698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6C698D" w:rsidRPr="006C698D" w:rsidRDefault="006C698D" w:rsidP="006C69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садку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розплакатися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Причиною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чергувати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напружену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розслабленням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відпочинком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запобігти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втомі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відновити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розумову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використовуйте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короткотривалі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«Пташки у </w:t>
      </w:r>
      <w:proofErr w:type="spellStart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гніздечку</w:t>
      </w:r>
      <w:proofErr w:type="spellEnd"/>
      <w:r w:rsidRPr="006C69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6C698D" w:rsidRPr="006C698D" w:rsidTr="006C698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8D" w:rsidRPr="006C698D" w:rsidRDefault="006C698D" w:rsidP="006C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Крильця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пташки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розправляють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сонця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піднімають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політати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І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комашок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поганяти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галявинку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злетілись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 зернят вони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наїлись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8D" w:rsidRDefault="006C698D" w:rsidP="006C69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простягають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руки в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сторони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піднімають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руки догори)</w:t>
            </w:r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руками,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наче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крилами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6C698D" w:rsidRPr="006C698D" w:rsidRDefault="006C698D" w:rsidP="006C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присідають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імітують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дзьобають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зернята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</w:tr>
      <w:tr w:rsidR="006C698D" w:rsidRPr="006C698D" w:rsidTr="006C698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8D" w:rsidRPr="006C698D" w:rsidRDefault="006C698D" w:rsidP="006C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Потім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знову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прилетіли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гніздечко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хутко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vAlign w:val="center"/>
            <w:hideMark/>
          </w:tcPr>
          <w:p w:rsidR="006C698D" w:rsidRPr="006C698D" w:rsidRDefault="006C698D" w:rsidP="006C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махають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руками,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наче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крилами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сідають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столи</w:t>
            </w:r>
            <w:proofErr w:type="spellEnd"/>
            <w:r w:rsidRPr="006C6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</w:tbl>
    <w:p w:rsidR="00F705F4" w:rsidRDefault="006C698D" w:rsidP="00F705F4">
      <w:pPr>
        <w:spacing w:after="0"/>
        <w:rPr>
          <w:rStyle w:val="fontstyle31"/>
          <w:rFonts w:ascii="Times New Roman" w:hAnsi="Times New Roman" w:cs="Times New Roman"/>
          <w:color w:val="auto"/>
        </w:rPr>
      </w:pPr>
      <w:r w:rsidRPr="006C698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Дитина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реагує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обмеження</w:t>
      </w:r>
      <w:proofErr w:type="spellEnd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6C698D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дорослого</w:t>
      </w:r>
      <w:proofErr w:type="spellEnd"/>
      <w:r w:rsidRPr="006C698D">
        <w:rPr>
          <w:rFonts w:ascii="Times New Roman" w:hAnsi="Times New Roman" w:cs="Times New Roman"/>
          <w:b/>
          <w:sz w:val="40"/>
          <w:szCs w:val="40"/>
        </w:rPr>
        <w:br/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Коли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плаче 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відповідь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заборону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дорослого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здебільшого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схоже на крик — вона сердиться,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хтось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заважає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досягнути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мети. При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цьому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реакція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може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бути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досить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інтенсивною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698D">
        <w:rPr>
          <w:rStyle w:val="fontstyle31"/>
          <w:rFonts w:ascii="Times New Roman" w:hAnsi="Times New Roman" w:cs="Times New Roman"/>
          <w:color w:val="auto"/>
        </w:rPr>
        <w:t>Рекомендації</w:t>
      </w:r>
      <w:proofErr w:type="spellEnd"/>
      <w:r w:rsidRPr="006C698D">
        <w:rPr>
          <w:rStyle w:val="fontstyle31"/>
          <w:rFonts w:ascii="Times New Roman" w:hAnsi="Times New Roman" w:cs="Times New Roman"/>
          <w:color w:val="auto"/>
        </w:rPr>
        <w:t xml:space="preserve"> для </w:t>
      </w:r>
      <w:proofErr w:type="spellStart"/>
      <w:r w:rsidRPr="006C698D">
        <w:rPr>
          <w:rStyle w:val="fontstyle31"/>
          <w:rFonts w:ascii="Times New Roman" w:hAnsi="Times New Roman" w:cs="Times New Roman"/>
          <w:color w:val="auto"/>
        </w:rPr>
        <w:t>дорослих</w:t>
      </w:r>
      <w:proofErr w:type="spellEnd"/>
      <w:r w:rsidRPr="006C698D">
        <w:rPr>
          <w:rStyle w:val="fontstyle31"/>
          <w:rFonts w:ascii="Times New Roman" w:hAnsi="Times New Roman" w:cs="Times New Roman"/>
          <w:color w:val="auto"/>
        </w:rPr>
        <w:t xml:space="preserve">. </w:t>
      </w:r>
    </w:p>
    <w:p w:rsidR="006C698D" w:rsidRPr="00F705F4" w:rsidRDefault="006C698D" w:rsidP="00F705F4">
      <w:pPr>
        <w:spacing w:after="0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Важливо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витримати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реакцію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заборону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Тобто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скасовувати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своє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рішення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не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карати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за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бурхливу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реакцію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визнати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почуття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озвучити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його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й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пояснити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причину заборони. При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цьому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необхідно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залишитися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непохитним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своєму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рішенні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: «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сердишся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мене за те,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я не купила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іграшку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яку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хотів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«Я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розумію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твоє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обурення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Утім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віддати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тобі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зараз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м’яча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я не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можу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Почекай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поки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ми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вийдемо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майданчик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».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Певний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може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бурхливо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висловлювати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невдоволення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— так вона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переживає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зіткнення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з вами,</w:t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як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із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бар’єром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який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може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подолати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Слідом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за «сердитою»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реакцією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згодом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виникає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печаль і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починає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плакати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інакше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,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адже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тепер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потребує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розради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Визнайте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почуття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знову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: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«Так,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дуже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засмутився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я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розумію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Це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справді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сумно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коли не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можеш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отримати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те,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хочеш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»</w:t>
      </w:r>
      <w:proofErr w:type="gram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Під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час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такої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взаємодії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вчиться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сприймати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межі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» й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водночас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отримує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визнання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своїх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почуттів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Отже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і вона сама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згодом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зможе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прийняти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почуття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інших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зокрема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батьків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.</w:t>
      </w:r>
    </w:p>
    <w:p w:rsidR="00F705F4" w:rsidRDefault="006C698D" w:rsidP="00F705F4">
      <w:pPr>
        <w:spacing w:after="0"/>
        <w:rPr>
          <w:rStyle w:val="fontstyle31"/>
          <w:rFonts w:ascii="Times New Roman" w:hAnsi="Times New Roman" w:cs="Times New Roman"/>
          <w:color w:val="auto"/>
        </w:rPr>
      </w:pPr>
      <w:proofErr w:type="spellStart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Дитина</w:t>
      </w:r>
      <w:proofErr w:type="spellEnd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засмутилася</w:t>
      </w:r>
      <w:proofErr w:type="spellEnd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або</w:t>
      </w:r>
      <w:proofErr w:type="spellEnd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образилася</w:t>
      </w:r>
      <w:proofErr w:type="spellEnd"/>
      <w:r w:rsidRPr="006C698D">
        <w:rPr>
          <w:rFonts w:ascii="Times New Roman" w:hAnsi="Times New Roman" w:cs="Times New Roman"/>
        </w:rPr>
        <w:br/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Діти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дошкільного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віку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дуже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вразливі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Коли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чимось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засмучена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нею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можуть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керувати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почуття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емоції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Залежно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віку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здатність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розуміти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з нею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відбувається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змінюється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молодша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то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більше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вона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потребує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дорослий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визнавав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та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пояснював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те</w:t>
      </w:r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з нею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відбувається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698D">
        <w:rPr>
          <w:rStyle w:val="fontstyle31"/>
          <w:rFonts w:ascii="Times New Roman" w:hAnsi="Times New Roman" w:cs="Times New Roman"/>
          <w:color w:val="auto"/>
        </w:rPr>
        <w:t>Рекомендації</w:t>
      </w:r>
      <w:proofErr w:type="spellEnd"/>
      <w:r w:rsidRPr="006C698D">
        <w:rPr>
          <w:rStyle w:val="fontstyle31"/>
          <w:rFonts w:ascii="Times New Roman" w:hAnsi="Times New Roman" w:cs="Times New Roman"/>
          <w:color w:val="auto"/>
        </w:rPr>
        <w:t xml:space="preserve"> для </w:t>
      </w:r>
      <w:proofErr w:type="spellStart"/>
      <w:r w:rsidRPr="006C698D">
        <w:rPr>
          <w:rStyle w:val="fontstyle31"/>
          <w:rFonts w:ascii="Times New Roman" w:hAnsi="Times New Roman" w:cs="Times New Roman"/>
          <w:color w:val="auto"/>
        </w:rPr>
        <w:t>дорослих</w:t>
      </w:r>
      <w:proofErr w:type="spellEnd"/>
      <w:r w:rsidRPr="006C698D">
        <w:rPr>
          <w:rStyle w:val="fontstyle31"/>
          <w:rFonts w:ascii="Times New Roman" w:hAnsi="Times New Roman" w:cs="Times New Roman"/>
          <w:color w:val="auto"/>
        </w:rPr>
        <w:t xml:space="preserve">. </w:t>
      </w:r>
    </w:p>
    <w:p w:rsidR="006C698D" w:rsidRPr="00F705F4" w:rsidRDefault="006C698D" w:rsidP="00F705F4">
      <w:p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допомогти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яка плаче,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</w:t>
      </w:r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робуйте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припустити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могло </w:t>
      </w:r>
      <w:proofErr w:type="spellStart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образити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засмутити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передувало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цій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реакції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Маленька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може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сама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встановити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причинно</w:t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oftHyphen/>
        <w:t>наслідковий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зв’язок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між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подією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своєю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реакцією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lastRenderedPageBreak/>
        <w:t>Щоб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зорієнтуватися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ситуації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звертайте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увагу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тілесні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прояви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Наприклад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сумна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має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похнюплений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вигляд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Натомість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яку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скривдили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відчуває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й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злість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робить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тіло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більш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напруженим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Якщо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є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учасником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події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то будьте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готові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до того,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знадобиться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трохи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часу,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заспокоїтися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Важливо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показати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втрата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яку вона зараз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переживає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не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назавжди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: «Максиме,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дуже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хотів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подивитися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мультик, але я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вимкнула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планшет,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лягати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дуже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розсердився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мене?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справді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неприємно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може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розлютити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Завтра я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обов’язково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увімкну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тобі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продовження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».</w:t>
      </w:r>
    </w:p>
    <w:p w:rsidR="006C698D" w:rsidRPr="00F705F4" w:rsidRDefault="006C698D" w:rsidP="00F705F4">
      <w:pPr>
        <w:spacing w:after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Дитина</w:t>
      </w:r>
      <w:proofErr w:type="spellEnd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потребує</w:t>
      </w:r>
      <w:proofErr w:type="spellEnd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b/>
          <w:color w:val="auto"/>
          <w:sz w:val="40"/>
          <w:szCs w:val="40"/>
        </w:rPr>
        <w:t>уваги</w:t>
      </w:r>
      <w:proofErr w:type="spellEnd"/>
      <w:r w:rsidRPr="00F705F4">
        <w:rPr>
          <w:rFonts w:ascii="Times New Roman" w:hAnsi="Times New Roman" w:cs="Times New Roman"/>
          <w:b/>
          <w:sz w:val="40"/>
          <w:szCs w:val="40"/>
        </w:rPr>
        <w:br/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Плач — один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із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дієвих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способів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привернути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до себе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увагу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Є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діти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які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вміють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</w:t>
      </w:r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softHyphen/>
        <w:t>іншому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покликати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 себе</w:t>
      </w:r>
      <w:proofErr w:type="gram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дорослих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 Коли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така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потребує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присутності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мами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тата, вона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починає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плакати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такі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моменти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почувається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самотньою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переживає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тривогу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всі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залишили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Важливо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повернути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відчуття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зв’язку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</w:p>
    <w:p w:rsidR="00F705F4" w:rsidRDefault="006C698D" w:rsidP="00F705F4">
      <w:pPr>
        <w:spacing w:after="0"/>
        <w:rPr>
          <w:rStyle w:val="fontstyle21"/>
          <w:rFonts w:ascii="Times New Roman" w:hAnsi="Times New Roman" w:cs="Times New Roman"/>
          <w:color w:val="auto"/>
        </w:rPr>
      </w:pPr>
      <w:r w:rsidRPr="006C698D">
        <w:rPr>
          <w:rStyle w:val="fontstyle21"/>
          <w:rFonts w:ascii="Times New Roman" w:hAnsi="Times New Roman" w:cs="Times New Roman"/>
          <w:color w:val="auto"/>
          <w:lang w:val="uk-UA"/>
        </w:rPr>
        <w:t xml:space="preserve">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36"/>
          <w:szCs w:val="36"/>
        </w:rPr>
        <w:t>Рекомендації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36"/>
          <w:szCs w:val="36"/>
        </w:rPr>
        <w:t xml:space="preserve"> для </w:t>
      </w:r>
      <w:proofErr w:type="spellStart"/>
      <w:r w:rsidRPr="00F705F4">
        <w:rPr>
          <w:rStyle w:val="fontstyle01"/>
          <w:rFonts w:ascii="Times New Roman" w:hAnsi="Times New Roman" w:cs="Times New Roman"/>
          <w:color w:val="auto"/>
          <w:sz w:val="36"/>
          <w:szCs w:val="36"/>
        </w:rPr>
        <w:t>батьків</w:t>
      </w:r>
      <w:proofErr w:type="spellEnd"/>
      <w:r w:rsidRPr="00F705F4">
        <w:rPr>
          <w:rStyle w:val="fontstyle01"/>
          <w:rFonts w:ascii="Times New Roman" w:hAnsi="Times New Roman" w:cs="Times New Roman"/>
          <w:color w:val="auto"/>
          <w:sz w:val="36"/>
          <w:szCs w:val="36"/>
        </w:rPr>
        <w:t>.</w:t>
      </w:r>
      <w:r w:rsidRPr="006C698D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6C698D" w:rsidRPr="00F705F4" w:rsidRDefault="006C698D" w:rsidP="00F705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Проводьте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більше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часу з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дитиною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частіше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обіймайте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Завдяки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тактильному контакту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дитина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отримує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визнання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того,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вона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існує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і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люблять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Якщо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змушені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йти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надовго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завжди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говоріть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коли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повернетеся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і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повертайтеся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вчасно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Навчайте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різних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способів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зв’язку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Наприклад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придумуйте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спільні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ритуали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й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дотримуйтеся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створює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важливе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відчуття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безпеки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Під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 сильного плачу в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дітей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часто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збивається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дихання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дає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змоги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проявити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емоції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зовні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пережити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кінця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а,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відповідно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і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заспокоїтися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Тому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звертайте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свою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увагу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увагу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її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дихання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Це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допоможе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їй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у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майбутньому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самостійно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контролю</w:t>
      </w:r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вати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себе в </w:t>
      </w:r>
      <w:proofErr w:type="spellStart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моменти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інтенсивних</w:t>
      </w:r>
      <w:proofErr w:type="spellEnd"/>
      <w:r w:rsid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переживань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Наприклад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, можете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сказати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дитині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: «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можеш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плакати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,</w:t>
      </w:r>
      <w:r w:rsidRPr="00F705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тільки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дихай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або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Подихаймо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разом,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допомогти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твоїм</w:t>
      </w:r>
      <w:proofErr w:type="spellEnd"/>
      <w:r w:rsidR="00F70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слізкам</w:t>
      </w:r>
      <w:proofErr w:type="spellEnd"/>
      <w:r w:rsidRPr="00F705F4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».</w:t>
      </w:r>
    </w:p>
    <w:sectPr w:rsidR="006C698D" w:rsidRPr="00F7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GothicC-Book">
    <w:altName w:val="Times New Roman"/>
    <w:panose1 w:val="00000000000000000000"/>
    <w:charset w:val="00"/>
    <w:family w:val="roman"/>
    <w:notTrueType/>
    <w:pitch w:val="default"/>
  </w:font>
  <w:font w:name="Cambria-Italic">
    <w:altName w:val="Times New Roman"/>
    <w:panose1 w:val="00000000000000000000"/>
    <w:charset w:val="00"/>
    <w:family w:val="roman"/>
    <w:notTrueType/>
    <w:pitch w:val="default"/>
  </w:font>
  <w:font w:name="AvantGardeGothicC-D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8D"/>
    <w:rsid w:val="006C698D"/>
    <w:rsid w:val="00E751F9"/>
    <w:rsid w:val="00F7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AE2C"/>
  <w15:chartTrackingRefBased/>
  <w15:docId w15:val="{B94B6A8A-EFA4-4CEC-AD22-A97591D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C698D"/>
    <w:rPr>
      <w:rFonts w:ascii="AvantGardeGothicC-Book" w:hAnsi="AvantGardeGothicC-Book" w:hint="default"/>
      <w:b w:val="0"/>
      <w:bCs w:val="0"/>
      <w:i w:val="0"/>
      <w:iCs w:val="0"/>
      <w:color w:val="818284"/>
      <w:sz w:val="52"/>
      <w:szCs w:val="52"/>
    </w:rPr>
  </w:style>
  <w:style w:type="character" w:customStyle="1" w:styleId="fontstyle11">
    <w:name w:val="fontstyle11"/>
    <w:basedOn w:val="a0"/>
    <w:rsid w:val="006C698D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basedOn w:val="a0"/>
    <w:rsid w:val="006C698D"/>
    <w:rPr>
      <w:rFonts w:ascii="AvantGardeGothicC-Demi" w:hAnsi="AvantGardeGothicC-Demi" w:hint="default"/>
      <w:b w:val="0"/>
      <w:bCs w:val="0"/>
      <w:i w:val="0"/>
      <w:iCs w:val="0"/>
      <w:color w:val="242021"/>
      <w:sz w:val="36"/>
      <w:szCs w:val="36"/>
    </w:rPr>
  </w:style>
  <w:style w:type="character" w:customStyle="1" w:styleId="fontstyle21">
    <w:name w:val="fontstyle21"/>
    <w:basedOn w:val="a0"/>
    <w:rsid w:val="006C698D"/>
    <w:rPr>
      <w:rFonts w:ascii="Cambria" w:hAnsi="Cambri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2023-11-13T09:27:00Z</dcterms:created>
  <dcterms:modified xsi:type="dcterms:W3CDTF">2023-11-13T09:43:00Z</dcterms:modified>
</cp:coreProperties>
</file>